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72"/>
        <w:gridCol w:w="3524"/>
        <w:gridCol w:w="2664"/>
      </w:tblGrid>
      <w:tr w:rsidR="00AD1584" w:rsidTr="0095691D">
        <w:trPr>
          <w:cantSplit/>
          <w:trHeight w:val="1583"/>
          <w:jc w:val="center"/>
        </w:trPr>
        <w:tc>
          <w:tcPr>
            <w:tcW w:w="1652" w:type="pct"/>
            <w:tcMar>
              <w:top w:w="57" w:type="dxa"/>
              <w:bottom w:w="57" w:type="dxa"/>
            </w:tcMar>
            <w:vAlign w:val="center"/>
          </w:tcPr>
          <w:p w:rsidR="0095691D" w:rsidRPr="007C723D" w:rsidRDefault="008825CE" w:rsidP="0095691D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733550" cy="476250"/>
                  <wp:effectExtent l="0" t="0" r="0" b="0"/>
                  <wp:docPr id="1" name="Bild 1" descr="logo_am_haushaltsbudget_1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m_haushaltsbudget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84" w:rsidRPr="00B013A1" w:rsidRDefault="0095691D" w:rsidP="00956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23D">
              <w:rPr>
                <w:rFonts w:ascii="Arial" w:hAnsi="Arial" w:cs="Arial"/>
                <w:sz w:val="20"/>
              </w:rPr>
              <w:t>www.</w:t>
            </w:r>
            <w:r>
              <w:rPr>
                <w:rFonts w:ascii="Arial" w:hAnsi="Arial" w:cs="Arial"/>
                <w:sz w:val="20"/>
              </w:rPr>
              <w:t>haushaltsbudget.</w:t>
            </w:r>
            <w:r w:rsidRPr="007C723D">
              <w:rPr>
                <w:rFonts w:ascii="Arial" w:hAnsi="Arial" w:cs="Arial"/>
                <w:sz w:val="20"/>
              </w:rPr>
              <w:t>at</w:t>
            </w:r>
          </w:p>
        </w:tc>
        <w:tc>
          <w:tcPr>
            <w:tcW w:w="2011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D1584" w:rsidRPr="006A55D1" w:rsidRDefault="00AD1584" w:rsidP="004409B6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AD1584">
              <w:rPr>
                <w:rFonts w:ascii="Arial" w:hAnsi="Arial"/>
                <w:color w:val="000000"/>
                <w:sz w:val="20"/>
                <w:szCs w:val="20"/>
              </w:rPr>
              <w:t>- Wirtschaftsbilanz -</w:t>
            </w:r>
            <w:r w:rsidRPr="00AD1584">
              <w:rPr>
                <w:rFonts w:ascii="Arial" w:hAnsi="Arial"/>
                <w:color w:val="000000"/>
                <w:sz w:val="20"/>
                <w:szCs w:val="20"/>
              </w:rPr>
              <w:br/>
            </w:r>
            <w:r w:rsidR="00E4597E">
              <w:rPr>
                <w:rFonts w:ascii="Arial" w:hAnsi="Arial"/>
                <w:b/>
                <w:color w:val="000000"/>
                <w:sz w:val="20"/>
              </w:rPr>
              <w:t>Haushaltsbudgetplanung</w:t>
            </w:r>
            <w:r w:rsidR="004409B6">
              <w:rPr>
                <w:rFonts w:ascii="Arial" w:hAnsi="Arial"/>
                <w:b/>
                <w:color w:val="000000"/>
                <w:sz w:val="20"/>
              </w:rPr>
              <w:br/>
            </w:r>
            <w:r w:rsidR="004409B6" w:rsidRPr="004409B6">
              <w:rPr>
                <w:rFonts w:ascii="Arial" w:hAnsi="Arial" w:cs="Arial"/>
                <w:b/>
                <w:snapToGrid w:val="0"/>
                <w:sz w:val="20"/>
              </w:rPr>
              <w:t>Analyse der</w:t>
            </w:r>
            <w:r w:rsidR="004409B6" w:rsidRPr="004409B6">
              <w:rPr>
                <w:rFonts w:ascii="Arial" w:hAnsi="Arial"/>
                <w:b/>
                <w:color w:val="000000"/>
                <w:sz w:val="20"/>
              </w:rPr>
              <w:t xml:space="preserve"> Lebenshaltungskosten monatlich</w:t>
            </w:r>
            <w:r w:rsidR="000F187E">
              <w:rPr>
                <w:rFonts w:ascii="Arial" w:hAnsi="Arial"/>
                <w:b/>
                <w:color w:val="000000"/>
                <w:sz w:val="20"/>
              </w:rPr>
              <w:br/>
            </w:r>
            <w:r w:rsidR="000F187E" w:rsidRPr="00816960">
              <w:rPr>
                <w:rFonts w:ascii="Arial" w:hAnsi="Arial"/>
                <w:color w:val="0000CC"/>
                <w:sz w:val="20"/>
              </w:rPr>
              <w:t>(</w:t>
            </w:r>
            <w:r w:rsidR="00816960" w:rsidRPr="00816960">
              <w:rPr>
                <w:rFonts w:ascii="Arial" w:hAnsi="Arial"/>
                <w:color w:val="0000CC"/>
                <w:sz w:val="20"/>
              </w:rPr>
              <w:t xml:space="preserve">= </w:t>
            </w:r>
            <w:r w:rsidR="00F30C4D">
              <w:rPr>
                <w:rFonts w:ascii="Arial" w:hAnsi="Arial"/>
                <w:color w:val="0000CC"/>
                <w:sz w:val="20"/>
              </w:rPr>
              <w:t xml:space="preserve">Manuelle </w:t>
            </w:r>
            <w:r w:rsidR="00D17C3E" w:rsidRPr="00816960">
              <w:rPr>
                <w:rFonts w:ascii="Arial" w:hAnsi="Arial"/>
                <w:color w:val="0000CC"/>
                <w:sz w:val="20"/>
              </w:rPr>
              <w:t xml:space="preserve">Aufzeichnung aller </w:t>
            </w:r>
            <w:r w:rsidR="00816960">
              <w:rPr>
                <w:rFonts w:ascii="Arial" w:hAnsi="Arial"/>
                <w:color w:val="0000CC"/>
                <w:sz w:val="20"/>
              </w:rPr>
              <w:t>Zahlungen</w:t>
            </w:r>
            <w:r w:rsidR="00F30C4D">
              <w:rPr>
                <w:rFonts w:ascii="Arial" w:hAnsi="Arial"/>
                <w:color w:val="0000CC"/>
                <w:sz w:val="20"/>
              </w:rPr>
              <w:t>,</w:t>
            </w:r>
            <w:r w:rsidR="00816960">
              <w:rPr>
                <w:rFonts w:ascii="Arial" w:hAnsi="Arial"/>
                <w:color w:val="0000CC"/>
                <w:sz w:val="20"/>
              </w:rPr>
              <w:t xml:space="preserve"> sprich Ausgaben</w:t>
            </w:r>
            <w:r w:rsidR="000F187E" w:rsidRPr="00816960">
              <w:rPr>
                <w:rFonts w:ascii="Arial" w:hAnsi="Arial"/>
                <w:color w:val="0000CC"/>
                <w:sz w:val="20"/>
              </w:rPr>
              <w:t xml:space="preserve"> in Bar, mit Bankomat oder Kreditkarte)</w:t>
            </w:r>
          </w:p>
        </w:tc>
        <w:tc>
          <w:tcPr>
            <w:tcW w:w="1337" w:type="pct"/>
            <w:tcMar>
              <w:top w:w="57" w:type="dxa"/>
              <w:bottom w:w="57" w:type="dxa"/>
            </w:tcMar>
            <w:vAlign w:val="center"/>
          </w:tcPr>
          <w:p w:rsidR="00AD1584" w:rsidRDefault="008825CE" w:rsidP="00D03242">
            <w:pPr>
              <w:pStyle w:val="Titel"/>
              <w:rPr>
                <w:rFonts w:ascii="Arial" w:hAnsi="Arial" w:cs="Arial"/>
                <w:smallCaps/>
                <w:snapToGrid w:val="0"/>
                <w:sz w:val="36"/>
                <w:lang w:val="de-AT"/>
              </w:rPr>
            </w:pPr>
            <w:r w:rsidRPr="00D03242">
              <w:rPr>
                <w:rStyle w:val="Fett"/>
                <w:rFonts w:ascii="Arial" w:hAnsi="Arial" w:cs="Arial"/>
                <w:b/>
                <w:bCs w:val="0"/>
                <w:noProof/>
                <w:lang w:val="en-US"/>
              </w:rPr>
              <w:drawing>
                <wp:inline distT="0" distB="0" distL="0" distR="0">
                  <wp:extent cx="1619250" cy="1076325"/>
                  <wp:effectExtent l="0" t="0" r="0" b="0"/>
                  <wp:docPr id="6" name="Grafik 5" descr="N:\amicas_grafiken\amicas_online_grafiken\sp_menuenormung\sp_finanzplanung\finanzbegriffe\lebenshaltungskosten\0000560_freepik_lebenshaltungskosten_20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N:\amicas_grafiken\amicas_online_grafiken\sp_menuenormung\sp_finanzplanung\finanzbegriffe\lebenshaltungskosten\0000560_freepik_lebenshaltungskosten_20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584" w:rsidRDefault="00AD1584" w:rsidP="00AD1584">
      <w:pPr>
        <w:pStyle w:val="Fuzeile"/>
        <w:jc w:val="center"/>
        <w:rPr>
          <w:rFonts w:ascii="Arial" w:hAnsi="Arial" w:cs="Arial"/>
          <w:sz w:val="14"/>
          <w:szCs w:val="14"/>
        </w:rPr>
      </w:pPr>
    </w:p>
    <w:p w:rsidR="00AD1584" w:rsidRDefault="00AD1584" w:rsidP="002C7479">
      <w:pPr>
        <w:rPr>
          <w:rStyle w:val="Fett"/>
          <w:rFonts w:ascii="Arial" w:hAnsi="Arial" w:cs="Arial"/>
          <w:b w:val="0"/>
          <w:b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57"/>
        <w:gridCol w:w="6603"/>
      </w:tblGrid>
      <w:tr w:rsidR="0095691D" w:rsidRPr="00F1186F" w:rsidTr="00F1186F">
        <w:tc>
          <w:tcPr>
            <w:tcW w:w="1356" w:type="pct"/>
            <w:shd w:val="clear" w:color="auto" w:fill="F2F2F2"/>
          </w:tcPr>
          <w:p w:rsidR="0095691D" w:rsidRPr="00F1186F" w:rsidRDefault="0095691D" w:rsidP="00F1186F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  <w:r w:rsidRPr="00F1186F">
              <w:rPr>
                <w:rStyle w:val="Fett"/>
                <w:rFonts w:ascii="Arial" w:hAnsi="Arial" w:cs="Arial"/>
                <w:b w:val="0"/>
                <w:bCs w:val="0"/>
                <w:szCs w:val="20"/>
              </w:rPr>
              <w:t>Haushaltsname</w:t>
            </w:r>
          </w:p>
        </w:tc>
        <w:tc>
          <w:tcPr>
            <w:tcW w:w="3644" w:type="pct"/>
          </w:tcPr>
          <w:p w:rsidR="0095691D" w:rsidRPr="00F1186F" w:rsidRDefault="0095691D" w:rsidP="00F1186F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95691D" w:rsidRPr="00F1186F" w:rsidTr="00F1186F">
        <w:tc>
          <w:tcPr>
            <w:tcW w:w="1356" w:type="pct"/>
            <w:shd w:val="clear" w:color="auto" w:fill="F2F2F2"/>
          </w:tcPr>
          <w:p w:rsidR="0095691D" w:rsidRPr="00F1186F" w:rsidRDefault="0095691D" w:rsidP="00F1186F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  <w:r w:rsidRPr="00F1186F">
              <w:rPr>
                <w:rStyle w:val="Fett"/>
                <w:rFonts w:ascii="Arial" w:hAnsi="Arial" w:cs="Arial"/>
                <w:b w:val="0"/>
                <w:bCs w:val="0"/>
                <w:szCs w:val="20"/>
              </w:rPr>
              <w:t>Haushalts-ID</w:t>
            </w:r>
          </w:p>
        </w:tc>
        <w:tc>
          <w:tcPr>
            <w:tcW w:w="3644" w:type="pct"/>
          </w:tcPr>
          <w:p w:rsidR="0095691D" w:rsidRPr="00F1186F" w:rsidRDefault="0095691D" w:rsidP="00F1186F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95691D" w:rsidRPr="00F1186F" w:rsidTr="00F1186F">
        <w:tc>
          <w:tcPr>
            <w:tcW w:w="1356" w:type="pct"/>
            <w:shd w:val="clear" w:color="auto" w:fill="F2F2F2"/>
          </w:tcPr>
          <w:p w:rsidR="0095691D" w:rsidRPr="00F1186F" w:rsidRDefault="0095691D" w:rsidP="0095691D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  <w:r w:rsidRPr="00F1186F">
              <w:rPr>
                <w:rStyle w:val="Fett"/>
                <w:rFonts w:ascii="Arial" w:hAnsi="Arial" w:cs="Arial"/>
                <w:b w:val="0"/>
                <w:bCs w:val="0"/>
                <w:szCs w:val="20"/>
              </w:rPr>
              <w:t>Haushalts-Mitglied</w:t>
            </w:r>
          </w:p>
        </w:tc>
        <w:tc>
          <w:tcPr>
            <w:tcW w:w="3644" w:type="pct"/>
          </w:tcPr>
          <w:p w:rsidR="0095691D" w:rsidRPr="00F1186F" w:rsidRDefault="0095691D" w:rsidP="002C7479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</w:p>
        </w:tc>
      </w:tr>
      <w:tr w:rsidR="0095691D" w:rsidRPr="00F1186F" w:rsidTr="00F1186F">
        <w:tc>
          <w:tcPr>
            <w:tcW w:w="1356" w:type="pct"/>
            <w:shd w:val="clear" w:color="auto" w:fill="F2F2F2"/>
          </w:tcPr>
          <w:p w:rsidR="0095691D" w:rsidRPr="00F1186F" w:rsidRDefault="0095691D" w:rsidP="002C7479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  <w:r w:rsidRPr="00F1186F">
              <w:rPr>
                <w:rStyle w:val="Fett"/>
                <w:rFonts w:ascii="Arial" w:hAnsi="Arial" w:cs="Arial"/>
                <w:b w:val="0"/>
                <w:bCs w:val="0"/>
                <w:szCs w:val="20"/>
              </w:rPr>
              <w:t>Monat</w:t>
            </w:r>
          </w:p>
        </w:tc>
        <w:tc>
          <w:tcPr>
            <w:tcW w:w="3644" w:type="pct"/>
          </w:tcPr>
          <w:p w:rsidR="0095691D" w:rsidRPr="00F1186F" w:rsidRDefault="0095691D" w:rsidP="002C7479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</w:p>
        </w:tc>
      </w:tr>
    </w:tbl>
    <w:p w:rsidR="0095691D" w:rsidRDefault="0095691D" w:rsidP="002C7479">
      <w:pPr>
        <w:rPr>
          <w:rStyle w:val="Fett"/>
          <w:rFonts w:ascii="Arial" w:hAnsi="Arial" w:cs="Arial"/>
          <w:b w:val="0"/>
          <w:bCs w:val="0"/>
          <w:szCs w:val="20"/>
        </w:rPr>
      </w:pPr>
    </w:p>
    <w:p w:rsidR="0095691D" w:rsidRDefault="0095691D" w:rsidP="002C7479">
      <w:pPr>
        <w:rPr>
          <w:rStyle w:val="Fett"/>
          <w:rFonts w:ascii="Arial" w:hAnsi="Arial" w:cs="Arial"/>
          <w:b w:val="0"/>
          <w:b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90"/>
        <w:gridCol w:w="4146"/>
        <w:gridCol w:w="1247"/>
        <w:gridCol w:w="553"/>
        <w:gridCol w:w="832"/>
        <w:gridCol w:w="792"/>
      </w:tblGrid>
      <w:tr w:rsidR="00D5412F" w:rsidRPr="000E6B77" w:rsidTr="00B767F0">
        <w:tc>
          <w:tcPr>
            <w:tcW w:w="822" w:type="pct"/>
            <w:shd w:val="clear" w:color="auto" w:fill="F2F2F2"/>
          </w:tcPr>
          <w:p w:rsidR="00D5412F" w:rsidRPr="000E6B77" w:rsidRDefault="00D5412F" w:rsidP="00D5412F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Datum</w:t>
            </w:r>
          </w:p>
        </w:tc>
        <w:tc>
          <w:tcPr>
            <w:tcW w:w="2288" w:type="pct"/>
            <w:shd w:val="clear" w:color="auto" w:fill="F2F2F2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0E6B77">
              <w:rPr>
                <w:rStyle w:val="Fett"/>
                <w:rFonts w:ascii="Arial" w:hAnsi="Arial" w:cs="Arial"/>
                <w:b w:val="0"/>
                <w:bCs w:val="0"/>
              </w:rPr>
              <w:t>Kostenart</w:t>
            </w: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0E6B77">
              <w:rPr>
                <w:rStyle w:val="Fett"/>
                <w:rFonts w:ascii="Arial" w:hAnsi="Arial" w:cs="Arial"/>
                <w:b w:val="0"/>
                <w:bCs w:val="0"/>
              </w:rPr>
              <w:t>Betrag</w:t>
            </w: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0E6B77">
              <w:rPr>
                <w:rStyle w:val="Fett"/>
                <w:rFonts w:ascii="Arial" w:hAnsi="Arial" w:cs="Arial"/>
                <w:b w:val="0"/>
                <w:bCs w:val="0"/>
              </w:rPr>
              <w:t>Z</w:t>
            </w: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KZ-P</w:t>
            </w: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KZ-T</w:t>
            </w: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  <w:shd w:val="clear" w:color="auto" w:fill="F2F2F2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lastRenderedPageBreak/>
              <w:t>Datum</w:t>
            </w:r>
          </w:p>
        </w:tc>
        <w:tc>
          <w:tcPr>
            <w:tcW w:w="2288" w:type="pct"/>
            <w:shd w:val="clear" w:color="auto" w:fill="F2F2F2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0E6B77">
              <w:rPr>
                <w:rStyle w:val="Fett"/>
                <w:rFonts w:ascii="Arial" w:hAnsi="Arial" w:cs="Arial"/>
                <w:b w:val="0"/>
                <w:bCs w:val="0"/>
              </w:rPr>
              <w:t>Kostenart</w:t>
            </w: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66796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0E6B77">
              <w:rPr>
                <w:rStyle w:val="Fett"/>
                <w:rFonts w:ascii="Arial" w:hAnsi="Arial" w:cs="Arial"/>
                <w:b w:val="0"/>
                <w:bCs w:val="0"/>
              </w:rPr>
              <w:t>Betrag</w:t>
            </w: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0E6B77">
              <w:rPr>
                <w:rStyle w:val="Fett"/>
                <w:rFonts w:ascii="Arial" w:hAnsi="Arial" w:cs="Arial"/>
                <w:b w:val="0"/>
                <w:bCs w:val="0"/>
              </w:rPr>
              <w:t>Z</w:t>
            </w: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KZ-P</w:t>
            </w: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KZ-T</w:t>
            </w: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  <w:tcBorders>
              <w:bottom w:val="single" w:sz="4" w:space="0" w:color="auto"/>
            </w:tcBorders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  <w:tcBorders>
              <w:bottom w:val="single" w:sz="4" w:space="0" w:color="auto"/>
            </w:tcBorders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  <w:tcBorders>
              <w:bottom w:val="single" w:sz="4" w:space="0" w:color="auto"/>
            </w:tcBorders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  <w:tcBorders>
              <w:bottom w:val="single" w:sz="4" w:space="0" w:color="auto"/>
            </w:tcBorders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  <w:shd w:val="clear" w:color="auto" w:fill="F2F2F2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lastRenderedPageBreak/>
              <w:t>Datum</w:t>
            </w:r>
          </w:p>
        </w:tc>
        <w:tc>
          <w:tcPr>
            <w:tcW w:w="2288" w:type="pct"/>
            <w:shd w:val="clear" w:color="auto" w:fill="F2F2F2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0E6B77">
              <w:rPr>
                <w:rStyle w:val="Fett"/>
                <w:rFonts w:ascii="Arial" w:hAnsi="Arial" w:cs="Arial"/>
                <w:b w:val="0"/>
                <w:bCs w:val="0"/>
              </w:rPr>
              <w:t>Kostenart</w:t>
            </w: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66796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0E6B77">
              <w:rPr>
                <w:rStyle w:val="Fett"/>
                <w:rFonts w:ascii="Arial" w:hAnsi="Arial" w:cs="Arial"/>
                <w:b w:val="0"/>
                <w:bCs w:val="0"/>
              </w:rPr>
              <w:t>Betrag</w:t>
            </w: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0E6B77">
              <w:rPr>
                <w:rStyle w:val="Fett"/>
                <w:rFonts w:ascii="Arial" w:hAnsi="Arial" w:cs="Arial"/>
                <w:b w:val="0"/>
                <w:bCs w:val="0"/>
              </w:rPr>
              <w:t>Z</w:t>
            </w: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KZ-P</w:t>
            </w: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KZ-T</w:t>
            </w: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  <w:shd w:val="clear" w:color="auto" w:fill="F2F2F2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lastRenderedPageBreak/>
              <w:t>Datum</w:t>
            </w:r>
          </w:p>
        </w:tc>
        <w:tc>
          <w:tcPr>
            <w:tcW w:w="2288" w:type="pct"/>
            <w:shd w:val="clear" w:color="auto" w:fill="F2F2F2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0E6B77">
              <w:rPr>
                <w:rStyle w:val="Fett"/>
                <w:rFonts w:ascii="Arial" w:hAnsi="Arial" w:cs="Arial"/>
                <w:b w:val="0"/>
                <w:bCs w:val="0"/>
              </w:rPr>
              <w:t>Kostenart</w:t>
            </w: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667967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0E6B77">
              <w:rPr>
                <w:rStyle w:val="Fett"/>
                <w:rFonts w:ascii="Arial" w:hAnsi="Arial" w:cs="Arial"/>
                <w:b w:val="0"/>
                <w:bCs w:val="0"/>
              </w:rPr>
              <w:t>Betrag</w:t>
            </w: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 w:rsidRPr="000E6B77">
              <w:rPr>
                <w:rStyle w:val="Fett"/>
                <w:rFonts w:ascii="Arial" w:hAnsi="Arial" w:cs="Arial"/>
                <w:b w:val="0"/>
                <w:bCs w:val="0"/>
              </w:rPr>
              <w:t>Z</w:t>
            </w: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KZ-P</w:t>
            </w: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KZ-T</w:t>
            </w: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7A7BE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A40A80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688" w:type="pct"/>
            <w:shd w:val="clear" w:color="auto" w:fill="FFFFCC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FF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FFD5B9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FFD5B9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  <w:tr w:rsidR="00D5412F" w:rsidRPr="000E6B77" w:rsidTr="00B767F0">
        <w:tc>
          <w:tcPr>
            <w:tcW w:w="822" w:type="pct"/>
            <w:shd w:val="clear" w:color="auto" w:fill="99CCFF"/>
          </w:tcPr>
          <w:p w:rsidR="00D5412F" w:rsidRPr="000E6B77" w:rsidRDefault="00D5412F" w:rsidP="00CE697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88" w:type="pct"/>
            <w:shd w:val="clear" w:color="auto" w:fill="99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  <w:r>
              <w:rPr>
                <w:rStyle w:val="Fett"/>
                <w:rFonts w:ascii="Arial" w:hAnsi="Arial" w:cs="Arial"/>
                <w:b w:val="0"/>
                <w:bCs w:val="0"/>
              </w:rPr>
              <w:t>Endsumme der Ausgaben pro Monat</w:t>
            </w:r>
          </w:p>
        </w:tc>
        <w:tc>
          <w:tcPr>
            <w:tcW w:w="688" w:type="pct"/>
            <w:shd w:val="clear" w:color="auto" w:fill="99CCFF"/>
          </w:tcPr>
          <w:p w:rsidR="00D5412F" w:rsidRPr="000E6B77" w:rsidRDefault="00D5412F" w:rsidP="000F187E">
            <w:pPr>
              <w:jc w:val="right"/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305" w:type="pct"/>
            <w:shd w:val="clear" w:color="auto" w:fill="99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9" w:type="pct"/>
            <w:shd w:val="clear" w:color="auto" w:fill="99CCFF"/>
          </w:tcPr>
          <w:p w:rsidR="00D5412F" w:rsidRPr="000E6B77" w:rsidRDefault="00D5412F" w:rsidP="00667967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437" w:type="pct"/>
            <w:shd w:val="clear" w:color="auto" w:fill="99CCFF"/>
          </w:tcPr>
          <w:p w:rsidR="00D5412F" w:rsidRPr="000E6B77" w:rsidRDefault="00D5412F" w:rsidP="002C7479">
            <w:pPr>
              <w:rPr>
                <w:rStyle w:val="Fett"/>
                <w:rFonts w:ascii="Arial" w:hAnsi="Arial" w:cs="Arial"/>
                <w:b w:val="0"/>
                <w:bCs w:val="0"/>
              </w:rPr>
            </w:pPr>
          </w:p>
        </w:tc>
      </w:tr>
    </w:tbl>
    <w:p w:rsidR="00A963A1" w:rsidRDefault="00B767F0" w:rsidP="00A963A1">
      <w:pPr>
        <w:rPr>
          <w:rStyle w:val="Fett"/>
          <w:rFonts w:ascii="Arial" w:hAnsi="Arial" w:cs="Arial"/>
          <w:b w:val="0"/>
          <w:bCs w:val="0"/>
          <w:szCs w:val="20"/>
        </w:rPr>
      </w:pPr>
      <w:r>
        <w:rPr>
          <w:rStyle w:val="Fett"/>
          <w:rFonts w:ascii="Arial" w:hAnsi="Arial" w:cs="Arial"/>
          <w:b w:val="0"/>
          <w:bCs w:val="0"/>
          <w:szCs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27"/>
        <w:gridCol w:w="2143"/>
      </w:tblGrid>
      <w:tr w:rsidR="00A963A1" w:rsidTr="00A867F1">
        <w:tc>
          <w:tcPr>
            <w:tcW w:w="6941" w:type="dxa"/>
          </w:tcPr>
          <w:p w:rsidR="00A963A1" w:rsidRPr="00FB2DEB" w:rsidRDefault="00A963A1" w:rsidP="00FB2DEB">
            <w:pPr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  <w:szCs w:val="20"/>
              </w:rPr>
            </w:pPr>
            <w:r w:rsidRPr="00FB2DEB"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</w:rPr>
              <w:t>Tabellenbezeichnung - Kürzel – Erklärung – siehe</w:t>
            </w:r>
            <w:r w:rsidRPr="00FB2DEB"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</w:rPr>
              <w:t>:</w:t>
            </w:r>
            <w:r w:rsidRPr="00FB2DEB"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r w:rsidRPr="00FB2DEB"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</w:rPr>
              <w:br/>
            </w:r>
            <w:r w:rsidRPr="00FB2DEB"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</w:rPr>
              <w:br/>
            </w:r>
            <w:r w:rsidRPr="00FB2DEB">
              <w:rPr>
                <w:rStyle w:val="Fett"/>
                <w:rFonts w:ascii="Arial" w:hAnsi="Arial" w:cs="Arial"/>
                <w:b w:val="0"/>
                <w:bCs w:val="0"/>
                <w:color w:val="000000" w:themeColor="text1"/>
              </w:rPr>
              <w:t>„</w:t>
            </w:r>
            <w:r w:rsidRPr="00FB2DEB">
              <w:rPr>
                <w:rFonts w:ascii="Arial" w:hAnsi="Arial"/>
                <w:color w:val="000000" w:themeColor="text1"/>
              </w:rPr>
              <w:t xml:space="preserve">Haushaltsbudgetplanung - Arbeitsweise und Regeln in der Kostenerfassung“ </w:t>
            </w:r>
            <w:r w:rsidRPr="00FB2DEB">
              <w:rPr>
                <w:rFonts w:ascii="Arial" w:hAnsi="Arial"/>
                <w:color w:val="000000" w:themeColor="text1"/>
              </w:rPr>
              <w:br/>
            </w:r>
            <w:r w:rsidRPr="00FB2DEB">
              <w:rPr>
                <w:rFonts w:ascii="Arial" w:hAnsi="Arial"/>
                <w:color w:val="000000" w:themeColor="text1"/>
              </w:rPr>
              <w:br/>
            </w:r>
            <w:hyperlink r:id="rId11" w:history="1">
              <w:r w:rsidRPr="00FB2DEB">
                <w:rPr>
                  <w:rStyle w:val="Hyperlink"/>
                  <w:rFonts w:ascii="Arial" w:hAnsi="Arial"/>
                  <w:color w:val="000000" w:themeColor="text1"/>
                </w:rPr>
                <w:t>www.haushaltsbudge</w:t>
              </w:r>
              <w:r w:rsidRPr="00FB2DEB">
                <w:rPr>
                  <w:rStyle w:val="Hyperlink"/>
                  <w:rFonts w:ascii="Arial" w:hAnsi="Arial"/>
                  <w:color w:val="000000" w:themeColor="text1"/>
                </w:rPr>
                <w:t>t</w:t>
              </w:r>
              <w:r w:rsidRPr="00FB2DEB">
                <w:rPr>
                  <w:rStyle w:val="Hyperlink"/>
                  <w:rFonts w:ascii="Arial" w:hAnsi="Arial"/>
                  <w:color w:val="000000" w:themeColor="text1"/>
                </w:rPr>
                <w:t>.at/12123.0.html</w:t>
              </w:r>
            </w:hyperlink>
            <w:r w:rsidRPr="00FB2DEB">
              <w:rPr>
                <w:rFonts w:ascii="Arial" w:hAnsi="Arial"/>
                <w:color w:val="000000" w:themeColor="text1"/>
              </w:rPr>
              <w:t xml:space="preserve">  </w:t>
            </w:r>
            <w:r w:rsidR="00FB2DEB" w:rsidRPr="00FB2DEB">
              <w:rPr>
                <w:rFonts w:ascii="Arial" w:hAnsi="Arial"/>
                <w:color w:val="000000" w:themeColor="text1"/>
              </w:rPr>
              <w:t xml:space="preserve">- </w:t>
            </w:r>
            <w:hyperlink r:id="rId12" w:history="1">
              <w:r w:rsidR="00FB2DEB" w:rsidRPr="00FB2DEB">
                <w:rPr>
                  <w:rStyle w:val="Hyperlink"/>
                  <w:rFonts w:ascii="Arial" w:hAnsi="Arial"/>
                  <w:color w:val="000000" w:themeColor="text1"/>
                </w:rPr>
                <w:t>PDF-Download</w:t>
              </w:r>
            </w:hyperlink>
            <w:r w:rsidR="00FB2DEB" w:rsidRPr="00FB2DEB">
              <w:rPr>
                <w:rFonts w:ascii="Arial" w:hAnsi="Arial"/>
                <w:color w:val="000000" w:themeColor="text1"/>
              </w:rPr>
              <w:br/>
            </w:r>
          </w:p>
        </w:tc>
        <w:tc>
          <w:tcPr>
            <w:tcW w:w="2119" w:type="dxa"/>
          </w:tcPr>
          <w:p w:rsidR="00A963A1" w:rsidRDefault="00A963A1" w:rsidP="00A963A1">
            <w:pPr>
              <w:rPr>
                <w:rStyle w:val="Fett"/>
                <w:rFonts w:ascii="Arial" w:hAnsi="Arial" w:cs="Arial"/>
                <w:b w:val="0"/>
                <w:bCs w:val="0"/>
                <w:szCs w:val="20"/>
              </w:rPr>
            </w:pPr>
            <w:r w:rsidRPr="005607F7">
              <w:rPr>
                <w:rStyle w:val="Fett"/>
                <w:rFonts w:ascii="Arial" w:hAnsi="Arial" w:cs="Arial"/>
                <w:bCs w:val="0"/>
                <w:noProof/>
                <w:szCs w:val="20"/>
                <w:lang w:val="en-US" w:eastAsia="en-US"/>
              </w:rPr>
              <w:drawing>
                <wp:inline distT="0" distB="0" distL="0" distR="0" wp14:anchorId="6E9F1762" wp14:editId="6850EA0F">
                  <wp:extent cx="1224000" cy="1080000"/>
                  <wp:effectExtent l="0" t="0" r="0" b="6350"/>
                  <wp:docPr id="5" name="Grafik 5" descr="N:\amicas_grafiken\amicas_online_grafiken\sp_menuenormung\sp_allgemein\administration_seminarorganisation\regeln_prinzipien\regeln_prinzipien_20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amicas_grafiken\amicas_online_grafiken\sp_menuenormung\sp_allgemein\administration_seminarorganisation\regeln_prinzipien\regeln_prinzipien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963A1" w:rsidRDefault="00A963A1" w:rsidP="00A963A1">
      <w:pPr>
        <w:rPr>
          <w:rStyle w:val="Fett"/>
          <w:rFonts w:ascii="Arial" w:hAnsi="Arial" w:cs="Arial"/>
          <w:b w:val="0"/>
          <w:bCs w:val="0"/>
          <w:szCs w:val="20"/>
        </w:rPr>
      </w:pPr>
    </w:p>
    <w:sectPr w:rsidR="00A963A1" w:rsidSect="000E6B77">
      <w:footerReference w:type="default" r:id="rId15"/>
      <w:pgSz w:w="11906" w:h="16838"/>
      <w:pgMar w:top="899" w:right="1418" w:bottom="1134" w:left="1418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77" w:rsidRDefault="00CE6977">
      <w:r>
        <w:separator/>
      </w:r>
    </w:p>
  </w:endnote>
  <w:endnote w:type="continuationSeparator" w:id="0">
    <w:p w:rsidR="00CE6977" w:rsidRDefault="00CE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B6" w:rsidRPr="000E6B77" w:rsidRDefault="004409B6">
    <w:pPr>
      <w:pStyle w:val="Fuzeile"/>
      <w:jc w:val="right"/>
      <w:rPr>
        <w:rFonts w:ascii="Arial" w:hAnsi="Arial" w:cs="Arial"/>
        <w:sz w:val="16"/>
        <w:szCs w:val="16"/>
      </w:rPr>
    </w:pPr>
    <w:r w:rsidRPr="000E6B77">
      <w:rPr>
        <w:rFonts w:ascii="Arial" w:hAnsi="Arial" w:cs="Arial"/>
        <w:sz w:val="16"/>
        <w:szCs w:val="16"/>
      </w:rPr>
      <w:fldChar w:fldCharType="begin"/>
    </w:r>
    <w:r w:rsidRPr="000E6B77">
      <w:rPr>
        <w:rFonts w:ascii="Arial" w:hAnsi="Arial" w:cs="Arial"/>
        <w:sz w:val="16"/>
        <w:szCs w:val="16"/>
      </w:rPr>
      <w:instrText xml:space="preserve"> PAGE   \* MERGEFORMAT </w:instrText>
    </w:r>
    <w:r w:rsidRPr="000E6B77">
      <w:rPr>
        <w:rFonts w:ascii="Arial" w:hAnsi="Arial" w:cs="Arial"/>
        <w:sz w:val="16"/>
        <w:szCs w:val="16"/>
      </w:rPr>
      <w:fldChar w:fldCharType="separate"/>
    </w:r>
    <w:r w:rsidR="00A867F1">
      <w:rPr>
        <w:rFonts w:ascii="Arial" w:hAnsi="Arial" w:cs="Arial"/>
        <w:noProof/>
        <w:sz w:val="16"/>
        <w:szCs w:val="16"/>
      </w:rPr>
      <w:t>2</w:t>
    </w:r>
    <w:r w:rsidRPr="000E6B77">
      <w:rPr>
        <w:rFonts w:ascii="Arial" w:hAnsi="Arial" w:cs="Arial"/>
        <w:sz w:val="16"/>
        <w:szCs w:val="16"/>
      </w:rPr>
      <w:fldChar w:fldCharType="end"/>
    </w:r>
  </w:p>
  <w:p w:rsidR="004409B6" w:rsidRDefault="004409B6" w:rsidP="001C70C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77" w:rsidRDefault="00CE6977">
      <w:r>
        <w:separator/>
      </w:r>
    </w:p>
  </w:footnote>
  <w:footnote w:type="continuationSeparator" w:id="0">
    <w:p w:rsidR="00CE6977" w:rsidRDefault="00CE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F47C2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0E182F"/>
    <w:multiLevelType w:val="hybridMultilevel"/>
    <w:tmpl w:val="47A60B02"/>
    <w:lvl w:ilvl="0" w:tplc="F1D62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F1"/>
    <w:rsid w:val="00072251"/>
    <w:rsid w:val="00097432"/>
    <w:rsid w:val="000974F1"/>
    <w:rsid w:val="000E6B77"/>
    <w:rsid w:val="000F187E"/>
    <w:rsid w:val="001143FD"/>
    <w:rsid w:val="00120FA1"/>
    <w:rsid w:val="00180E32"/>
    <w:rsid w:val="001A2BBE"/>
    <w:rsid w:val="001B68AB"/>
    <w:rsid w:val="001C70C0"/>
    <w:rsid w:val="00234D7E"/>
    <w:rsid w:val="00264BE3"/>
    <w:rsid w:val="00280310"/>
    <w:rsid w:val="00296136"/>
    <w:rsid w:val="002A434D"/>
    <w:rsid w:val="002C7479"/>
    <w:rsid w:val="002C7665"/>
    <w:rsid w:val="002E0DBF"/>
    <w:rsid w:val="002F666E"/>
    <w:rsid w:val="00323440"/>
    <w:rsid w:val="00344874"/>
    <w:rsid w:val="00365129"/>
    <w:rsid w:val="003674B4"/>
    <w:rsid w:val="003A490D"/>
    <w:rsid w:val="003D5F31"/>
    <w:rsid w:val="003E679C"/>
    <w:rsid w:val="003F08E5"/>
    <w:rsid w:val="003F5464"/>
    <w:rsid w:val="00414610"/>
    <w:rsid w:val="004149FA"/>
    <w:rsid w:val="00426979"/>
    <w:rsid w:val="004409B6"/>
    <w:rsid w:val="00446AE2"/>
    <w:rsid w:val="004E0BC3"/>
    <w:rsid w:val="004E6132"/>
    <w:rsid w:val="004F2F94"/>
    <w:rsid w:val="004F3D44"/>
    <w:rsid w:val="00510E6D"/>
    <w:rsid w:val="005518D2"/>
    <w:rsid w:val="005A33EF"/>
    <w:rsid w:val="005F271D"/>
    <w:rsid w:val="00624B21"/>
    <w:rsid w:val="0065002F"/>
    <w:rsid w:val="00667967"/>
    <w:rsid w:val="0069542B"/>
    <w:rsid w:val="006A55D1"/>
    <w:rsid w:val="006F016D"/>
    <w:rsid w:val="0073264D"/>
    <w:rsid w:val="007455CE"/>
    <w:rsid w:val="007A7BE9"/>
    <w:rsid w:val="008079CD"/>
    <w:rsid w:val="00816960"/>
    <w:rsid w:val="00830605"/>
    <w:rsid w:val="00866399"/>
    <w:rsid w:val="008825CE"/>
    <w:rsid w:val="008B2D07"/>
    <w:rsid w:val="009169C2"/>
    <w:rsid w:val="0095691D"/>
    <w:rsid w:val="00982C93"/>
    <w:rsid w:val="009E1CEE"/>
    <w:rsid w:val="00A40A80"/>
    <w:rsid w:val="00A867F1"/>
    <w:rsid w:val="00A963A1"/>
    <w:rsid w:val="00AC757F"/>
    <w:rsid w:val="00AD1584"/>
    <w:rsid w:val="00B72F8D"/>
    <w:rsid w:val="00B767F0"/>
    <w:rsid w:val="00B821E1"/>
    <w:rsid w:val="00BC6C59"/>
    <w:rsid w:val="00C03825"/>
    <w:rsid w:val="00C67765"/>
    <w:rsid w:val="00C71C69"/>
    <w:rsid w:val="00CC085F"/>
    <w:rsid w:val="00CE6977"/>
    <w:rsid w:val="00D03242"/>
    <w:rsid w:val="00D17C3E"/>
    <w:rsid w:val="00D5412F"/>
    <w:rsid w:val="00D767E0"/>
    <w:rsid w:val="00D84CE4"/>
    <w:rsid w:val="00D9008A"/>
    <w:rsid w:val="00DB2340"/>
    <w:rsid w:val="00DE7955"/>
    <w:rsid w:val="00E132CE"/>
    <w:rsid w:val="00E15A24"/>
    <w:rsid w:val="00E22E37"/>
    <w:rsid w:val="00E33DFF"/>
    <w:rsid w:val="00E4597E"/>
    <w:rsid w:val="00E4627B"/>
    <w:rsid w:val="00E57B8F"/>
    <w:rsid w:val="00EB57D2"/>
    <w:rsid w:val="00EF19F4"/>
    <w:rsid w:val="00F1186F"/>
    <w:rsid w:val="00F153B5"/>
    <w:rsid w:val="00F30C4D"/>
    <w:rsid w:val="00F65339"/>
    <w:rsid w:val="00F8106A"/>
    <w:rsid w:val="00FB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305EA"/>
  <w15:chartTrackingRefBased/>
  <w15:docId w15:val="{2C3CC9D4-89D9-4E7E-B5F9-5A37B89B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9F4"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3674B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berschrift3">
    <w:name w:val="heading 3"/>
    <w:basedOn w:val="Standard"/>
    <w:next w:val="Standard"/>
    <w:qFormat/>
    <w:rsid w:val="003674B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3LateinArialKomplexArialLatein141">
    <w:name w:val="Formatvorlage Überschrift 3 + (Latein) Arial (Komplex) Arial (Latein) 14 ...1"/>
    <w:basedOn w:val="berschrift3"/>
    <w:rsid w:val="003674B4"/>
    <w:pPr>
      <w:spacing w:before="0" w:after="0"/>
    </w:pPr>
    <w:rPr>
      <w:b w:val="0"/>
      <w:color w:val="800000"/>
      <w:sz w:val="28"/>
      <w:szCs w:val="20"/>
    </w:rPr>
  </w:style>
  <w:style w:type="paragraph" w:customStyle="1" w:styleId="Formatvorlageberschrift2LateinArialKomplexArial">
    <w:name w:val="Formatvorlage Überschrift 2 + (Latein) Arial (Komplex) Arial"/>
    <w:basedOn w:val="berschrift2"/>
    <w:rsid w:val="003674B4"/>
    <w:pPr>
      <w:numPr>
        <w:ilvl w:val="0"/>
        <w:numId w:val="0"/>
      </w:numPr>
      <w:spacing w:before="0" w:after="0"/>
    </w:pPr>
    <w:rPr>
      <w:b w:val="0"/>
      <w:bCs w:val="0"/>
      <w:i w:val="0"/>
      <w:iCs w:val="0"/>
      <w:szCs w:val="20"/>
    </w:rPr>
  </w:style>
  <w:style w:type="character" w:styleId="Fett">
    <w:name w:val="Strong"/>
    <w:basedOn w:val="Absatz-Standardschriftart"/>
    <w:qFormat/>
    <w:rsid w:val="00EF19F4"/>
    <w:rPr>
      <w:b/>
      <w:bCs/>
    </w:rPr>
  </w:style>
  <w:style w:type="paragraph" w:styleId="StandardWeb">
    <w:name w:val="Normal (Web)"/>
    <w:basedOn w:val="Standard"/>
    <w:rsid w:val="00EF19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el">
    <w:name w:val="Title"/>
    <w:basedOn w:val="Standard"/>
    <w:qFormat/>
    <w:rsid w:val="00EF19F4"/>
    <w:pPr>
      <w:jc w:val="center"/>
    </w:pPr>
    <w:rPr>
      <w:b/>
      <w:sz w:val="28"/>
      <w:szCs w:val="20"/>
      <w:lang w:eastAsia="en-US"/>
    </w:rPr>
  </w:style>
  <w:style w:type="table" w:customStyle="1" w:styleId="Tabellengitternetz">
    <w:name w:val="Tabellengitternetz"/>
    <w:basedOn w:val="NormaleTabelle"/>
    <w:rsid w:val="0011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2C747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C70C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F666E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E6B77"/>
    <w:rPr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rsid w:val="00A963A1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A96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micas.at/12123.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ushaltsbudget.at/" TargetMode="External"/><Relationship Id="rId12" Type="http://schemas.openxmlformats.org/officeDocument/2006/relationships/hyperlink" Target="http://www.haushaltsbudget.at/fileadmin/haushaltsbudget/download/arbeitsrichtlinie/haushaltsbudgetplanung_arbeitsweise_regeln_zur_kostenerfassung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ushaltsbudget.at/12123.0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micas.at/6739.0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AWD</vt:lpstr>
    </vt:vector>
  </TitlesOfParts>
  <Company>*******</Company>
  <LinksUpToDate>false</LinksUpToDate>
  <CharactersWithSpaces>1520</CharactersWithSpaces>
  <SharedDoc>false</SharedDoc>
  <HLinks>
    <vt:vector size="12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http://www.haushaltsbudget.at/</vt:lpwstr>
      </vt:variant>
      <vt:variant>
        <vt:lpwstr/>
      </vt:variant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http://www.haushaltsbudget.at/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AWD</dc:title>
  <dc:subject/>
  <dc:creator>*******</dc:creator>
  <cp:keywords/>
  <cp:lastModifiedBy>Gerhard</cp:lastModifiedBy>
  <cp:revision>7</cp:revision>
  <cp:lastPrinted>2022-11-28T12:03:00Z</cp:lastPrinted>
  <dcterms:created xsi:type="dcterms:W3CDTF">2022-10-09T13:37:00Z</dcterms:created>
  <dcterms:modified xsi:type="dcterms:W3CDTF">2022-11-28T12:04:00Z</dcterms:modified>
</cp:coreProperties>
</file>